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A2" w:rsidRPr="005E443B" w:rsidRDefault="005E443B" w:rsidP="00D40B91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5E443B">
        <w:rPr>
          <w:rFonts w:ascii="Century Gothic" w:hAnsi="Century Gothic" w:cs="Arial"/>
          <w:b/>
          <w:sz w:val="24"/>
          <w:szCs w:val="24"/>
        </w:rPr>
        <w:t xml:space="preserve">Honors </w:t>
      </w:r>
      <w:r w:rsidR="00CA6199" w:rsidRPr="005E443B">
        <w:rPr>
          <w:rFonts w:ascii="Century Gothic" w:hAnsi="Century Gothic" w:cs="Arial"/>
          <w:b/>
          <w:sz w:val="24"/>
          <w:szCs w:val="24"/>
        </w:rPr>
        <w:t>Algebra II</w:t>
      </w:r>
      <w:r w:rsidR="00CA6199" w:rsidRPr="005E443B">
        <w:rPr>
          <w:rFonts w:ascii="Century Gothic" w:hAnsi="Century Gothic" w:cs="Arial"/>
          <w:b/>
          <w:sz w:val="24"/>
          <w:szCs w:val="24"/>
        </w:rPr>
        <w:tab/>
      </w:r>
      <w:r w:rsidRPr="005E443B">
        <w:rPr>
          <w:rFonts w:ascii="Century Gothic" w:hAnsi="Century Gothic" w:cs="Arial"/>
          <w:b/>
          <w:sz w:val="24"/>
          <w:szCs w:val="24"/>
        </w:rPr>
        <w:t xml:space="preserve">                     </w:t>
      </w:r>
      <w:r w:rsidR="00D40B91" w:rsidRPr="005E443B">
        <w:rPr>
          <w:rFonts w:ascii="Century Gothic" w:hAnsi="Century Gothic" w:cs="Arial"/>
          <w:b/>
          <w:sz w:val="24"/>
          <w:szCs w:val="24"/>
        </w:rPr>
        <w:tab/>
      </w:r>
      <w:r w:rsidR="00D40B91" w:rsidRPr="005E443B">
        <w:rPr>
          <w:rFonts w:ascii="Century Gothic" w:hAnsi="Century Gothic" w:cs="Arial"/>
          <w:b/>
          <w:sz w:val="24"/>
          <w:szCs w:val="24"/>
        </w:rPr>
        <w:tab/>
      </w:r>
      <w:r w:rsidR="00D40B91" w:rsidRPr="005E443B">
        <w:rPr>
          <w:rFonts w:ascii="Century Gothic" w:hAnsi="Century Gothic" w:cs="Arial"/>
          <w:b/>
          <w:sz w:val="24"/>
          <w:szCs w:val="24"/>
        </w:rPr>
        <w:tab/>
      </w:r>
      <w:r w:rsidR="00D40B91" w:rsidRPr="005E443B">
        <w:rPr>
          <w:rFonts w:ascii="Century Gothic" w:hAnsi="Century Gothic" w:cs="Arial"/>
          <w:b/>
          <w:sz w:val="24"/>
          <w:szCs w:val="24"/>
        </w:rPr>
        <w:tab/>
        <w:t>Name____________________________________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5444"/>
      </w:tblGrid>
      <w:tr w:rsidR="00D40B91" w:rsidRPr="005E443B" w:rsidTr="005E443B">
        <w:tc>
          <w:tcPr>
            <w:tcW w:w="5346" w:type="dxa"/>
          </w:tcPr>
          <w:p w:rsidR="00D40B91" w:rsidRPr="005E443B" w:rsidRDefault="00D40B91" w:rsidP="00D40B91">
            <w:pPr>
              <w:spacing w:before="120"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E443B">
              <w:rPr>
                <w:rFonts w:ascii="Century Gothic" w:hAnsi="Century Gothic" w:cs="Arial"/>
                <w:b/>
                <w:sz w:val="24"/>
                <w:szCs w:val="24"/>
              </w:rPr>
              <w:t>Unit:</w:t>
            </w:r>
            <w:r w:rsidR="005E443B" w:rsidRPr="005E443B">
              <w:rPr>
                <w:rFonts w:ascii="Century Gothic" w:hAnsi="Century Gothic" w:cs="Arial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5444" w:type="dxa"/>
          </w:tcPr>
          <w:p w:rsidR="00D40B91" w:rsidRPr="005E443B" w:rsidRDefault="00D40B91" w:rsidP="00D40B91">
            <w:pPr>
              <w:spacing w:before="120"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5E443B">
              <w:rPr>
                <w:rFonts w:ascii="Century Gothic" w:hAnsi="Century Gothic" w:cs="Arial"/>
                <w:b/>
                <w:sz w:val="24"/>
                <w:szCs w:val="24"/>
              </w:rPr>
              <w:t>Homework</w:t>
            </w:r>
            <w:r w:rsidRPr="005E443B">
              <w:rPr>
                <w:rFonts w:ascii="Century Gothic" w:hAnsi="Century Gothic" w:cs="Arial"/>
                <w:sz w:val="24"/>
                <w:szCs w:val="24"/>
              </w:rPr>
              <w:t>:</w:t>
            </w:r>
            <w:r w:rsidR="00200FE3" w:rsidRPr="005E443B">
              <w:rPr>
                <w:rFonts w:ascii="Century Gothic" w:hAnsi="Century Gothic" w:cs="Arial"/>
                <w:sz w:val="24"/>
                <w:szCs w:val="24"/>
              </w:rPr>
              <w:t xml:space="preserve"> 2</w:t>
            </w:r>
          </w:p>
        </w:tc>
      </w:tr>
      <w:tr w:rsidR="00E46D3F" w:rsidRPr="005E443B" w:rsidTr="00CD3CE3">
        <w:trPr>
          <w:trHeight w:val="2555"/>
        </w:trPr>
        <w:tc>
          <w:tcPr>
            <w:tcW w:w="5346" w:type="dxa"/>
            <w:tcBorders>
              <w:bottom w:val="single" w:sz="4" w:space="0" w:color="auto"/>
            </w:tcBorders>
          </w:tcPr>
          <w:p w:rsidR="00B75579" w:rsidRPr="00CD3CE3" w:rsidRDefault="00B75579" w:rsidP="00CD3CE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CD3CE3">
              <w:rPr>
                <w:rFonts w:ascii="Century Gothic" w:hAnsi="Century Gothic" w:cs="Arial"/>
              </w:rPr>
              <w:t xml:space="preserve"> When the base in an exponential function is between 0 and 1, the function shows  ________________________?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E46D3F" w:rsidRPr="00CD3CE3" w:rsidRDefault="00B75579" w:rsidP="00CD3CE3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Century Gothic" w:hAnsi="Century Gothic" w:cs="Arial"/>
                <w:bCs/>
              </w:rPr>
            </w:pPr>
            <w:r w:rsidRPr="00CD3CE3">
              <w:rPr>
                <w:rFonts w:ascii="Century Gothic" w:hAnsi="Century Gothic" w:cs="Arial"/>
                <w:bCs/>
              </w:rPr>
              <w:t xml:space="preserve">Tell whether the function shows growth or decay. </w:t>
            </w:r>
          </w:p>
          <w:p w:rsidR="00B75579" w:rsidRPr="005E443B" w:rsidRDefault="00B75579" w:rsidP="00E46D3F">
            <w:pPr>
              <w:spacing w:before="120" w:after="0" w:line="240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E443B">
              <w:rPr>
                <w:rFonts w:ascii="Century Gothic" w:hAnsi="Century Gothic" w:cs="Arial"/>
                <w:bCs/>
                <w:sz w:val="24"/>
                <w:szCs w:val="24"/>
              </w:rPr>
              <w:t>a)</w:t>
            </w:r>
            <w:r w:rsidR="005E443B" w:rsidRPr="005E443B">
              <w:rPr>
                <w:rFonts w:ascii="Century Gothic" w:hAnsi="Century Gothic" w:cs="Arial"/>
                <w:bCs/>
                <w:position w:val="-10"/>
                <w:sz w:val="24"/>
                <w:szCs w:val="24"/>
              </w:rPr>
              <w:object w:dxaOrig="1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81pt;height:18pt" o:ole="">
                  <v:imagedata r:id="rId6" o:title=""/>
                </v:shape>
                <o:OLEObject Type="Embed" ProgID="Equation.3" ShapeID="_x0000_i1092" DrawAspect="Content" ObjectID="_1552766284" r:id="rId7"/>
              </w:object>
            </w:r>
            <w:r w:rsidRPr="005E443B">
              <w:rPr>
                <w:rFonts w:ascii="Century Gothic" w:hAnsi="Century Gothic" w:cs="Arial"/>
                <w:bCs/>
                <w:sz w:val="24"/>
                <w:szCs w:val="24"/>
              </w:rPr>
              <w:t xml:space="preserve">                   b)</w:t>
            </w:r>
            <w:r w:rsidR="00CD2A52" w:rsidRPr="00CD2A52">
              <w:rPr>
                <w:rFonts w:ascii="Century Gothic" w:hAnsi="Century Gothic" w:cs="Arial"/>
                <w:bCs/>
                <w:position w:val="-10"/>
                <w:sz w:val="24"/>
                <w:szCs w:val="24"/>
              </w:rPr>
              <w:object w:dxaOrig="1579" w:dyaOrig="360">
                <v:shape id="_x0000_i1093" type="#_x0000_t75" style="width:78.75pt;height:18pt" o:ole="">
                  <v:imagedata r:id="rId8" o:title=""/>
                </v:shape>
                <o:OLEObject Type="Embed" ProgID="Equation.3" ShapeID="_x0000_i1093" DrawAspect="Content" ObjectID="_1552766285" r:id="rId9"/>
              </w:object>
            </w:r>
            <w:r w:rsidRPr="005E443B">
              <w:rPr>
                <w:rFonts w:ascii="Century Gothic" w:hAnsi="Century Gothic" w:cs="Arial"/>
                <w:bCs/>
                <w:sz w:val="24"/>
                <w:szCs w:val="24"/>
              </w:rPr>
              <w:t xml:space="preserve"> </w:t>
            </w:r>
          </w:p>
          <w:p w:rsidR="00B75579" w:rsidRPr="005E443B" w:rsidRDefault="00B75579" w:rsidP="00E46D3F">
            <w:pPr>
              <w:spacing w:before="120"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75579" w:rsidRPr="005E443B" w:rsidTr="005E443B">
        <w:tc>
          <w:tcPr>
            <w:tcW w:w="10790" w:type="dxa"/>
            <w:gridSpan w:val="2"/>
            <w:tcBorders>
              <w:bottom w:val="nil"/>
            </w:tcBorders>
          </w:tcPr>
          <w:p w:rsidR="00B75579" w:rsidRPr="009651CC" w:rsidRDefault="00B75579" w:rsidP="009651CC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Century Gothic" w:hAnsi="Century Gothic" w:cs="Arial"/>
              </w:rPr>
            </w:pPr>
            <w:r w:rsidRPr="009651CC">
              <w:rPr>
                <w:rFonts w:ascii="Century Gothic" w:hAnsi="Century Gothic" w:cs="Arial"/>
              </w:rPr>
              <w:t>The amount of freight transported by rail in the United States was about 580 billion ton-miles in 1960 and has been increasing at a rate of 2.32% per year since then.</w:t>
            </w:r>
          </w:p>
        </w:tc>
      </w:tr>
      <w:tr w:rsidR="00316690" w:rsidRPr="005E443B" w:rsidTr="009651CC">
        <w:trPr>
          <w:trHeight w:val="4535"/>
        </w:trPr>
        <w:tc>
          <w:tcPr>
            <w:tcW w:w="5346" w:type="dxa"/>
            <w:tcBorders>
              <w:top w:val="nil"/>
              <w:bottom w:val="single" w:sz="4" w:space="0" w:color="auto"/>
              <w:right w:val="nil"/>
            </w:tcBorders>
          </w:tcPr>
          <w:p w:rsidR="00316690" w:rsidRPr="005E443B" w:rsidRDefault="00316690" w:rsidP="00F421E5">
            <w:pPr>
              <w:spacing w:before="120"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5E443B">
              <w:rPr>
                <w:rFonts w:ascii="Century Gothic" w:hAnsi="Century Gothic" w:cs="Arial"/>
                <w:sz w:val="24"/>
                <w:szCs w:val="24"/>
              </w:rPr>
              <w:t>a)  Write a function representing the amount of freight, in billions of ton-miles, transported annually (1960 = year 0).</w:t>
            </w:r>
          </w:p>
          <w:p w:rsidR="00316690" w:rsidRPr="005E443B" w:rsidRDefault="00316690" w:rsidP="00F421E5">
            <w:pPr>
              <w:spacing w:before="120"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16690" w:rsidRPr="005E443B" w:rsidRDefault="00316690" w:rsidP="00F421E5">
            <w:pPr>
              <w:spacing w:before="120"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16690" w:rsidRPr="005E443B" w:rsidRDefault="00316690" w:rsidP="00F421E5">
            <w:pPr>
              <w:spacing w:before="120"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16690" w:rsidRPr="005E443B" w:rsidRDefault="00316690" w:rsidP="00F421E5">
            <w:pPr>
              <w:spacing w:before="120"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16690" w:rsidRPr="005E443B" w:rsidRDefault="00316690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5E443B">
              <w:rPr>
                <w:rFonts w:ascii="Century Gothic" w:hAnsi="Century Gothic" w:cs="Arial"/>
                <w:sz w:val="24"/>
                <w:szCs w:val="24"/>
              </w:rPr>
              <w:t xml:space="preserve">c)  In what year would you predict that the number of </w:t>
            </w:r>
          </w:p>
          <w:p w:rsidR="00316690" w:rsidRPr="005E443B" w:rsidRDefault="00316690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5E443B">
              <w:rPr>
                <w:rFonts w:ascii="Century Gothic" w:hAnsi="Century Gothic" w:cs="Arial"/>
                <w:sz w:val="24"/>
                <w:szCs w:val="24"/>
              </w:rPr>
              <w:t xml:space="preserve">ton-miles would have exceeded or would exceed 1 trillion </w:t>
            </w:r>
            <w:r w:rsidRPr="005E443B">
              <w:rPr>
                <w:rFonts w:ascii="Century Gothic" w:eastAsia="UniMath-Regular" w:hAnsi="Century Gothic" w:cs="Arial"/>
                <w:sz w:val="24"/>
                <w:szCs w:val="24"/>
              </w:rPr>
              <w:t>(</w:t>
            </w:r>
            <w:r w:rsidRPr="005E443B">
              <w:rPr>
                <w:rFonts w:ascii="Century Gothic" w:hAnsi="Century Gothic" w:cs="Arial"/>
                <w:sz w:val="24"/>
                <w:szCs w:val="24"/>
              </w:rPr>
              <w:t>1000 billion</w:t>
            </w:r>
            <w:r w:rsidRPr="005E443B">
              <w:rPr>
                <w:rFonts w:ascii="Century Gothic" w:eastAsia="UniMath-Regular" w:hAnsi="Century Gothic" w:cs="Arial"/>
                <w:sz w:val="24"/>
                <w:szCs w:val="24"/>
              </w:rPr>
              <w:t>)?</w:t>
            </w:r>
          </w:p>
          <w:p w:rsidR="00316690" w:rsidRPr="005E443B" w:rsidRDefault="00316690" w:rsidP="00F421E5">
            <w:pPr>
              <w:spacing w:before="120"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5E443B">
              <w:rPr>
                <w:rFonts w:ascii="Century Gothic" w:hAnsi="Century Gothic"/>
                <w:noProof/>
                <w:sz w:val="24"/>
                <w:szCs w:val="24"/>
              </w:rPr>
              <w:t xml:space="preserve">            </w:t>
            </w:r>
          </w:p>
          <w:p w:rsidR="00316690" w:rsidRPr="005E443B" w:rsidRDefault="00316690" w:rsidP="00F421E5">
            <w:pPr>
              <w:spacing w:before="120"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16690" w:rsidRPr="005E443B" w:rsidRDefault="00316690" w:rsidP="00F421E5">
            <w:pPr>
              <w:spacing w:before="120"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16690" w:rsidRPr="005E443B" w:rsidRDefault="00316690" w:rsidP="00F421E5">
            <w:pPr>
              <w:spacing w:before="120"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</w:tcBorders>
          </w:tcPr>
          <w:p w:rsidR="00316690" w:rsidRPr="005E443B" w:rsidRDefault="00316690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5E443B">
              <w:rPr>
                <w:rFonts w:ascii="Century Gothic" w:hAnsi="Century Gothic" w:cs="Arial"/>
                <w:sz w:val="24"/>
                <w:szCs w:val="24"/>
              </w:rPr>
              <w:t>b)</w:t>
            </w:r>
          </w:p>
          <w:p w:rsidR="00316690" w:rsidRPr="005E443B" w:rsidRDefault="00316690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5E443B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36078EA" wp14:editId="770B609A">
                  <wp:extent cx="3272692" cy="319087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996" cy="319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D3F" w:rsidRPr="005E443B" w:rsidTr="005405FE">
        <w:trPr>
          <w:trHeight w:val="2420"/>
        </w:trPr>
        <w:tc>
          <w:tcPr>
            <w:tcW w:w="5346" w:type="dxa"/>
            <w:tcBorders>
              <w:right w:val="nil"/>
            </w:tcBorders>
          </w:tcPr>
          <w:p w:rsidR="00E46D3F" w:rsidRPr="009651CC" w:rsidRDefault="00316690" w:rsidP="009651C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9651CC">
              <w:rPr>
                <w:rFonts w:ascii="Century Gothic" w:hAnsi="Century Gothic" w:cs="Arial"/>
              </w:rPr>
              <w:t>Radon-222 is a gas that escapes from rocks and soil. It can accumulate in buildings and can be dangerous for people who breathe it. Radon-222 decays to polonium and eventually to lead.</w:t>
            </w:r>
          </w:p>
          <w:p w:rsidR="00316690" w:rsidRPr="005E443B" w:rsidRDefault="00316690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316690" w:rsidRPr="009651CC" w:rsidRDefault="00316690" w:rsidP="009651C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9651CC">
              <w:rPr>
                <w:rFonts w:ascii="Century Gothic" w:hAnsi="Century Gothic" w:cs="Arial"/>
              </w:rPr>
              <w:t>Find the percent de</w:t>
            </w:r>
            <w:r w:rsidR="00FD1CFC" w:rsidRPr="009651CC">
              <w:rPr>
                <w:rFonts w:ascii="Century Gothic" w:hAnsi="Century Gothic" w:cs="Arial"/>
              </w:rPr>
              <w:t>crease in the amount of radon-222 each day.</w:t>
            </w:r>
          </w:p>
          <w:p w:rsidR="009651CC" w:rsidRDefault="009651CC" w:rsidP="009651CC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:rsidR="00FD1CFC" w:rsidRPr="005E443B" w:rsidRDefault="00FD1CFC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FD1CFC" w:rsidRPr="005E443B" w:rsidRDefault="00FD1CFC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FD1CFC" w:rsidRPr="005E443B" w:rsidRDefault="00FD1CFC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="00FD1CFC" w:rsidRPr="005E443B" w:rsidRDefault="00FD1CFC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444" w:type="dxa"/>
            <w:tcBorders>
              <w:left w:val="nil"/>
            </w:tcBorders>
          </w:tcPr>
          <w:p w:rsidR="00E46D3F" w:rsidRPr="005E443B" w:rsidRDefault="00316690" w:rsidP="00E46D3F">
            <w:pPr>
              <w:spacing w:before="120"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5E443B">
              <w:rPr>
                <w:rFonts w:ascii="Century Gothic" w:hAnsi="Century Gothic"/>
                <w:noProof/>
                <w:sz w:val="24"/>
                <w:szCs w:val="24"/>
              </w:rPr>
              <w:t xml:space="preserve">          </w:t>
            </w:r>
            <w:r w:rsidRPr="005E443B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9EC0800" wp14:editId="2EFBBF25">
                  <wp:extent cx="2829244" cy="2905125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314" cy="2921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5FE" w:rsidRPr="005E443B" w:rsidTr="005405FE">
        <w:trPr>
          <w:trHeight w:val="2420"/>
        </w:trPr>
        <w:tc>
          <w:tcPr>
            <w:tcW w:w="5346" w:type="dxa"/>
          </w:tcPr>
          <w:p w:rsidR="005405FE" w:rsidRPr="005405FE" w:rsidRDefault="005405FE" w:rsidP="005405F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5405FE">
              <w:rPr>
                <w:rFonts w:ascii="Century Gothic" w:hAnsi="Century Gothic" w:cs="Arial"/>
              </w:rPr>
              <w:lastRenderedPageBreak/>
              <w:t xml:space="preserve">Write an exponential decay function for the amount of a 500 mg sample of radon-222 remaining after </w:t>
            </w:r>
            <w:r w:rsidRPr="005405FE">
              <w:rPr>
                <w:rFonts w:ascii="Century Gothic" w:hAnsi="Century Gothic" w:cs="Arial"/>
                <w:i/>
              </w:rPr>
              <w:t>t</w:t>
            </w:r>
            <w:r w:rsidRPr="005405FE">
              <w:rPr>
                <w:rFonts w:ascii="Century Gothic" w:hAnsi="Century Gothic" w:cs="Arial"/>
              </w:rPr>
              <w:t xml:space="preserve"> days.</w:t>
            </w:r>
          </w:p>
          <w:p w:rsidR="005405FE" w:rsidRPr="005E443B" w:rsidRDefault="005405FE" w:rsidP="00E46D3F">
            <w:pPr>
              <w:spacing w:before="120" w:after="0" w:line="240" w:lineRule="auto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5444" w:type="dxa"/>
          </w:tcPr>
          <w:p w:rsidR="005405FE" w:rsidRPr="005405FE" w:rsidRDefault="005405FE" w:rsidP="005405F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noProof/>
              </w:rPr>
            </w:pPr>
            <w:r w:rsidRPr="005405FE">
              <w:rPr>
                <w:rFonts w:ascii="Century Gothic" w:hAnsi="Century Gothic" w:cs="Arial"/>
              </w:rPr>
              <w:t>How much of the radon-222 sample would remain after 14 days?</w:t>
            </w:r>
          </w:p>
        </w:tc>
      </w:tr>
      <w:tr w:rsidR="00EE5380" w:rsidRPr="005E443B" w:rsidTr="007051BF">
        <w:trPr>
          <w:trHeight w:val="3320"/>
        </w:trPr>
        <w:tc>
          <w:tcPr>
            <w:tcW w:w="5346" w:type="dxa"/>
          </w:tcPr>
          <w:p w:rsidR="00EE5380" w:rsidRPr="005C0FBE" w:rsidRDefault="00FD1CFC" w:rsidP="005C0FB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Stone Print"/>
                <w:color w:val="000000"/>
              </w:rPr>
            </w:pPr>
            <w:r w:rsidRPr="005C0FBE">
              <w:rPr>
                <w:rFonts w:ascii="Century Gothic" w:hAnsi="Century Gothic" w:cs="Stone Print"/>
                <w:color w:val="000000"/>
              </w:rPr>
              <w:t xml:space="preserve">How can the function </w:t>
            </w:r>
            <w:r w:rsidR="005C0FBE" w:rsidRPr="005C0FBE">
              <w:rPr>
                <w:position w:val="-10"/>
              </w:rPr>
              <w:object w:dxaOrig="1120" w:dyaOrig="540">
                <v:shape id="_x0000_i1209" type="#_x0000_t75" style="width:56.25pt;height:27pt" o:ole="">
                  <v:imagedata r:id="rId12" o:title=""/>
                </v:shape>
                <o:OLEObject Type="Embed" ProgID="Equation.3" ShapeID="_x0000_i1209" DrawAspect="Content" ObjectID="_1552766286" r:id="rId13"/>
              </w:object>
            </w:r>
            <w:r w:rsidRPr="005C0FBE">
              <w:rPr>
                <w:rFonts w:ascii="Century Gothic" w:hAnsi="Century Gothic" w:cs="Stone Print"/>
                <w:color w:val="000000"/>
              </w:rPr>
              <w:t xml:space="preserve"> be rewritten so that the exponential term has a base of 4?</w:t>
            </w:r>
          </w:p>
          <w:p w:rsidR="009336F4" w:rsidRPr="005E443B" w:rsidRDefault="009336F4" w:rsidP="00FD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Stone Print"/>
                <w:color w:val="000000"/>
                <w:sz w:val="24"/>
                <w:szCs w:val="24"/>
              </w:rPr>
            </w:pPr>
          </w:p>
        </w:tc>
        <w:tc>
          <w:tcPr>
            <w:tcW w:w="5444" w:type="dxa"/>
          </w:tcPr>
          <w:p w:rsidR="00EE5380" w:rsidRPr="005C0FBE" w:rsidRDefault="009336F4" w:rsidP="005C0FBE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Century Gothic" w:hAnsi="Century Gothic" w:cs="Arial"/>
              </w:rPr>
            </w:pPr>
            <w:r w:rsidRPr="005C0FBE">
              <w:rPr>
                <w:rFonts w:ascii="Century Gothic" w:hAnsi="Century Gothic" w:cs="Arial"/>
              </w:rPr>
              <w:t xml:space="preserve">For the function </w:t>
            </w:r>
            <w:r w:rsidR="00713357" w:rsidRPr="005C0FBE">
              <w:rPr>
                <w:position w:val="-10"/>
              </w:rPr>
              <w:object w:dxaOrig="1320" w:dyaOrig="540">
                <v:shape id="_x0000_i1210" type="#_x0000_t75" style="width:66pt;height:27pt" o:ole="">
                  <v:imagedata r:id="rId14" o:title=""/>
                </v:shape>
                <o:OLEObject Type="Embed" ProgID="Equation.3" ShapeID="_x0000_i1210" DrawAspect="Content" ObjectID="_1552766287" r:id="rId15"/>
              </w:object>
            </w:r>
            <w:r w:rsidRPr="005C0FBE">
              <w:rPr>
                <w:rFonts w:ascii="Century Gothic" w:hAnsi="Century Gothic" w:cs="Arial"/>
              </w:rPr>
              <w:t>, by what percentage does p(x) change as x increases from 0 to 1?  Does this function model exponential growth or exponential decay?</w:t>
            </w:r>
          </w:p>
          <w:p w:rsidR="009336F4" w:rsidRPr="005E443B" w:rsidRDefault="009336F4" w:rsidP="009336F4">
            <w:pPr>
              <w:spacing w:before="120"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713357" w:rsidRPr="005E443B" w:rsidTr="00713357">
        <w:trPr>
          <w:trHeight w:val="2060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713357" w:rsidRDefault="00713357" w:rsidP="00571DF9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Century Gothic" w:hAnsi="Century Gothic"/>
              </w:rPr>
            </w:pPr>
            <w:r w:rsidRPr="00713357">
              <w:rPr>
                <w:rFonts w:ascii="Century Gothic" w:hAnsi="Century Gothic"/>
              </w:rPr>
              <w:t>Colleen’s station wagon is depreciating at a rate of 9% per year. She paid $24,500 for it in 2002. What will the car be worth in 2008 to the nearest hundred d</w:t>
            </w:r>
            <w:r w:rsidRPr="00571DF9">
              <w:rPr>
                <w:rFonts w:ascii="Century Gothic" w:hAnsi="Century Gothic"/>
              </w:rPr>
              <w:t>ollars?</w:t>
            </w:r>
          </w:p>
          <w:p w:rsidR="00571DF9" w:rsidRDefault="00571DF9" w:rsidP="00571DF9">
            <w:pPr>
              <w:spacing w:before="120"/>
              <w:rPr>
                <w:rFonts w:ascii="Century Gothic" w:hAnsi="Century Gothic"/>
              </w:rPr>
            </w:pPr>
          </w:p>
          <w:p w:rsidR="00571DF9" w:rsidRDefault="00571DF9" w:rsidP="00571DF9">
            <w:pPr>
              <w:spacing w:before="120"/>
              <w:rPr>
                <w:rFonts w:ascii="Century Gothic" w:hAnsi="Century Gothic"/>
              </w:rPr>
            </w:pPr>
          </w:p>
          <w:p w:rsidR="00571DF9" w:rsidRDefault="00571DF9" w:rsidP="00571DF9">
            <w:pPr>
              <w:spacing w:before="120"/>
              <w:rPr>
                <w:rFonts w:ascii="Century Gothic" w:hAnsi="Century Gothic"/>
              </w:rPr>
            </w:pPr>
          </w:p>
          <w:p w:rsidR="00571DF9" w:rsidRPr="00571DF9" w:rsidRDefault="00571DF9" w:rsidP="00571DF9">
            <w:pPr>
              <w:spacing w:before="120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713357" w:rsidRPr="005E443B" w:rsidTr="005405FE">
        <w:trPr>
          <w:trHeight w:val="2060"/>
        </w:trPr>
        <w:tc>
          <w:tcPr>
            <w:tcW w:w="5346" w:type="dxa"/>
            <w:tcBorders>
              <w:right w:val="nil"/>
            </w:tcBorders>
          </w:tcPr>
          <w:p w:rsidR="00713357" w:rsidRPr="00713357" w:rsidRDefault="00713357" w:rsidP="00713357">
            <w:pPr>
              <w:pStyle w:val="20-NumQuestion"/>
              <w:numPr>
                <w:ilvl w:val="0"/>
                <w:numId w:val="11"/>
              </w:numPr>
              <w:tabs>
                <w:tab w:val="clear" w:pos="9360"/>
                <w:tab w:val="right" w:pos="8222"/>
              </w:tabs>
              <w:rPr>
                <w:rFonts w:ascii="Century Gothic" w:hAnsi="Century Gothic"/>
                <w:sz w:val="24"/>
                <w:szCs w:val="24"/>
              </w:rPr>
            </w:pPr>
            <w:r w:rsidRPr="00713357">
              <w:rPr>
                <w:rFonts w:ascii="Century Gothic" w:hAnsi="Century Gothic"/>
                <w:sz w:val="24"/>
                <w:szCs w:val="24"/>
              </w:rPr>
              <w:t>A parcel of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land Jason bought in 2000 for </w:t>
            </w:r>
            <w:r w:rsidRPr="00713357">
              <w:rPr>
                <w:rFonts w:ascii="Century Gothic" w:hAnsi="Century Gothic"/>
                <w:sz w:val="24"/>
                <w:szCs w:val="24"/>
              </w:rPr>
              <w:t>$100,000 is appr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eciating in value at a rate of </w:t>
            </w:r>
            <w:r w:rsidRPr="00713357">
              <w:rPr>
                <w:rFonts w:ascii="Century Gothic" w:hAnsi="Century Gothic"/>
                <w:sz w:val="24"/>
                <w:szCs w:val="24"/>
              </w:rPr>
              <w:t>about 4% each year.</w:t>
            </w:r>
          </w:p>
          <w:p w:rsidR="00713357" w:rsidRDefault="00713357" w:rsidP="00713357">
            <w:pPr>
              <w:pStyle w:val="22-LetteredQuestion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 w:rsidRPr="00713357">
              <w:rPr>
                <w:rFonts w:ascii="Century Gothic" w:hAnsi="Century Gothic"/>
                <w:sz w:val="24"/>
                <w:szCs w:val="24"/>
              </w:rPr>
              <w:t>Write a func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tion to model the appreciation </w:t>
            </w:r>
            <w:r w:rsidRPr="00713357">
              <w:rPr>
                <w:rFonts w:ascii="Century Gothic" w:hAnsi="Century Gothic"/>
                <w:sz w:val="24"/>
                <w:szCs w:val="24"/>
              </w:rPr>
              <w:t>of the value of the land.</w:t>
            </w:r>
          </w:p>
          <w:p w:rsidR="00713357" w:rsidRDefault="00713357" w:rsidP="00713357">
            <w:pPr>
              <w:pStyle w:val="22-LetteredQuestion"/>
              <w:ind w:left="720" w:firstLine="0"/>
              <w:rPr>
                <w:rFonts w:ascii="Century Gothic" w:hAnsi="Century Gothic"/>
                <w:sz w:val="24"/>
                <w:szCs w:val="24"/>
              </w:rPr>
            </w:pPr>
          </w:p>
          <w:p w:rsidR="00713357" w:rsidRDefault="00713357" w:rsidP="00713357">
            <w:pPr>
              <w:pStyle w:val="22-LetteredQuestion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 w:rsidRPr="00713357">
              <w:rPr>
                <w:rFonts w:ascii="Century Gothic" w:hAnsi="Century Gothic"/>
                <w:sz w:val="24"/>
                <w:szCs w:val="24"/>
              </w:rPr>
              <w:t>Graph the function.</w:t>
            </w:r>
          </w:p>
          <w:p w:rsidR="00713357" w:rsidRDefault="00713357" w:rsidP="00713357">
            <w:pPr>
              <w:pStyle w:val="ListParagraph"/>
              <w:rPr>
                <w:rFonts w:ascii="Century Gothic" w:hAnsi="Century Gothic"/>
              </w:rPr>
            </w:pPr>
          </w:p>
          <w:p w:rsidR="00713357" w:rsidRDefault="00713357" w:rsidP="00713357">
            <w:pPr>
              <w:pStyle w:val="22-LetteredQuestion"/>
              <w:ind w:left="720" w:firstLine="0"/>
              <w:rPr>
                <w:rFonts w:ascii="Century Gothic" w:hAnsi="Century Gothic"/>
                <w:sz w:val="24"/>
                <w:szCs w:val="24"/>
              </w:rPr>
            </w:pPr>
          </w:p>
          <w:p w:rsidR="00713357" w:rsidRPr="00713357" w:rsidRDefault="00713357" w:rsidP="00713357">
            <w:pPr>
              <w:pStyle w:val="22-LetteredQuestion"/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 w:rsidRPr="00713357">
              <w:rPr>
                <w:rFonts w:ascii="Century Gothic" w:hAnsi="Century Gothic"/>
                <w:sz w:val="24"/>
                <w:szCs w:val="24"/>
              </w:rPr>
              <w:t>In what year will the land double its value?</w:t>
            </w:r>
          </w:p>
        </w:tc>
        <w:tc>
          <w:tcPr>
            <w:tcW w:w="5444" w:type="dxa"/>
            <w:tcBorders>
              <w:left w:val="nil"/>
            </w:tcBorders>
          </w:tcPr>
          <w:p w:rsidR="00713357" w:rsidRPr="00713357" w:rsidRDefault="00713357" w:rsidP="00713357">
            <w:pPr>
              <w:spacing w:before="120"/>
              <w:rPr>
                <w:rFonts w:ascii="Century Gothic" w:hAnsi="Century Gothic"/>
              </w:rPr>
            </w:pPr>
            <w:r w:rsidRPr="00DD507D">
              <w:rPr>
                <w:rFonts w:ascii="Arial Narrow" w:hAnsi="Arial Narrow" w:cs="Arial"/>
                <w:noProof/>
              </w:rPr>
              <w:drawing>
                <wp:inline distT="0" distB="0" distL="0" distR="0" wp14:anchorId="16EE1D22" wp14:editId="47E0684F">
                  <wp:extent cx="3228975" cy="2853189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06" cy="2868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B91" w:rsidRPr="005E443B" w:rsidRDefault="00D40B91" w:rsidP="00E46D3F">
      <w:pPr>
        <w:rPr>
          <w:rFonts w:ascii="Century Gothic" w:hAnsi="Century Gothic" w:cs="Arial"/>
          <w:sz w:val="24"/>
          <w:szCs w:val="24"/>
        </w:rPr>
      </w:pPr>
    </w:p>
    <w:sectPr w:rsidR="00D40B91" w:rsidRPr="005E443B" w:rsidSect="00266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tone Prin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85B875"/>
    <w:multiLevelType w:val="hybridMultilevel"/>
    <w:tmpl w:val="EF939C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C3A111"/>
    <w:multiLevelType w:val="hybridMultilevel"/>
    <w:tmpl w:val="730FE8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426F4"/>
    <w:multiLevelType w:val="hybridMultilevel"/>
    <w:tmpl w:val="A39F31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0233C8"/>
    <w:multiLevelType w:val="hybridMultilevel"/>
    <w:tmpl w:val="098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B8BC"/>
    <w:multiLevelType w:val="hybridMultilevel"/>
    <w:tmpl w:val="C5A623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383546C"/>
    <w:multiLevelType w:val="hybridMultilevel"/>
    <w:tmpl w:val="7AF6B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11519"/>
    <w:multiLevelType w:val="hybridMultilevel"/>
    <w:tmpl w:val="168C35BE"/>
    <w:lvl w:ilvl="0" w:tplc="91141BC0">
      <w:start w:val="2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2CFE"/>
    <w:multiLevelType w:val="hybridMultilevel"/>
    <w:tmpl w:val="4B431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154B3D"/>
    <w:multiLevelType w:val="hybridMultilevel"/>
    <w:tmpl w:val="6EE835A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D3A65D7"/>
    <w:multiLevelType w:val="hybridMultilevel"/>
    <w:tmpl w:val="F64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C4CF8"/>
    <w:multiLevelType w:val="hybridMultilevel"/>
    <w:tmpl w:val="357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C4BB8"/>
    <w:multiLevelType w:val="hybridMultilevel"/>
    <w:tmpl w:val="73142A16"/>
    <w:lvl w:ilvl="0" w:tplc="0A024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625B7"/>
    <w:multiLevelType w:val="hybridMultilevel"/>
    <w:tmpl w:val="2AAEAD20"/>
    <w:lvl w:ilvl="0" w:tplc="FA7280C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20749A"/>
    <w:multiLevelType w:val="hybridMultilevel"/>
    <w:tmpl w:val="7AF6B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E77BB"/>
    <w:multiLevelType w:val="hybridMultilevel"/>
    <w:tmpl w:val="B91E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79"/>
    <w:rsid w:val="000B30A2"/>
    <w:rsid w:val="000D2ED0"/>
    <w:rsid w:val="000F5FE6"/>
    <w:rsid w:val="0014344E"/>
    <w:rsid w:val="001827D4"/>
    <w:rsid w:val="001D3784"/>
    <w:rsid w:val="00200FE3"/>
    <w:rsid w:val="00266E79"/>
    <w:rsid w:val="00316690"/>
    <w:rsid w:val="00365E82"/>
    <w:rsid w:val="003C4D45"/>
    <w:rsid w:val="0040388B"/>
    <w:rsid w:val="004609F1"/>
    <w:rsid w:val="004D2730"/>
    <w:rsid w:val="004E0345"/>
    <w:rsid w:val="005405FE"/>
    <w:rsid w:val="00543A87"/>
    <w:rsid w:val="005716A0"/>
    <w:rsid w:val="00571DF9"/>
    <w:rsid w:val="005C0FBE"/>
    <w:rsid w:val="005E443B"/>
    <w:rsid w:val="00666CE4"/>
    <w:rsid w:val="00686C62"/>
    <w:rsid w:val="006C357A"/>
    <w:rsid w:val="007051BF"/>
    <w:rsid w:val="00710A98"/>
    <w:rsid w:val="00713357"/>
    <w:rsid w:val="008B553F"/>
    <w:rsid w:val="008D0C9E"/>
    <w:rsid w:val="00923620"/>
    <w:rsid w:val="009336F4"/>
    <w:rsid w:val="009651CC"/>
    <w:rsid w:val="00A06C0A"/>
    <w:rsid w:val="00A61575"/>
    <w:rsid w:val="00B75579"/>
    <w:rsid w:val="00B826E0"/>
    <w:rsid w:val="00B85FC0"/>
    <w:rsid w:val="00BE7134"/>
    <w:rsid w:val="00C61008"/>
    <w:rsid w:val="00CA6199"/>
    <w:rsid w:val="00CC4BCB"/>
    <w:rsid w:val="00CD2A52"/>
    <w:rsid w:val="00CD3CE3"/>
    <w:rsid w:val="00D04486"/>
    <w:rsid w:val="00D2302C"/>
    <w:rsid w:val="00D40B91"/>
    <w:rsid w:val="00D4434B"/>
    <w:rsid w:val="00E46D3F"/>
    <w:rsid w:val="00E8501A"/>
    <w:rsid w:val="00EE5380"/>
    <w:rsid w:val="00F41BFE"/>
    <w:rsid w:val="00F421E5"/>
    <w:rsid w:val="00F51BF4"/>
    <w:rsid w:val="00FA3C89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BD22"/>
  <w15:docId w15:val="{49E81C19-9FBF-46D4-8F85-820510A3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ED0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  <w:style w:type="paragraph" w:customStyle="1" w:styleId="Default">
    <w:name w:val="Default"/>
    <w:rsid w:val="001D3784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357A"/>
    <w:rPr>
      <w:color w:val="808080"/>
    </w:rPr>
  </w:style>
  <w:style w:type="paragraph" w:customStyle="1" w:styleId="20-NumQuestion">
    <w:name w:val="20 - Num Question"/>
    <w:rsid w:val="00713357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eastAsia="Times New Roman" w:hAnsi="Arial" w:cs="Arial"/>
      <w:sz w:val="22"/>
      <w:szCs w:val="22"/>
    </w:rPr>
  </w:style>
  <w:style w:type="paragraph" w:customStyle="1" w:styleId="31-WOR-2TABcol">
    <w:name w:val="31 - WOR - 2 TAB col"/>
    <w:basedOn w:val="Normal"/>
    <w:rsid w:val="00713357"/>
    <w:pPr>
      <w:tabs>
        <w:tab w:val="right" w:leader="underscore" w:pos="4540"/>
        <w:tab w:val="left" w:pos="524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paragraph" w:customStyle="1" w:styleId="22-LetteredQuestion">
    <w:name w:val="22 - Lettered Question"/>
    <w:basedOn w:val="Normal"/>
    <w:rsid w:val="00713357"/>
    <w:pPr>
      <w:tabs>
        <w:tab w:val="right" w:pos="567"/>
        <w:tab w:val="right" w:pos="740"/>
        <w:tab w:val="right" w:pos="5360"/>
        <w:tab w:val="left" w:pos="5460"/>
        <w:tab w:val="right" w:pos="9360"/>
      </w:tabs>
      <w:spacing w:before="80" w:after="0" w:line="270" w:lineRule="atLeast"/>
      <w:ind w:left="680" w:hanging="4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32BE-389D-46A3-9477-9BEEB80A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CCGPS Advanced Algebra</vt:lpstr>
    </vt:vector>
  </TitlesOfParts>
  <Company>Paulding Co School District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CCGPS Advanced Algebra</dc:title>
  <dc:creator>KVaughn</dc:creator>
  <cp:lastModifiedBy>Allison Chapman</cp:lastModifiedBy>
  <cp:revision>10</cp:revision>
  <dcterms:created xsi:type="dcterms:W3CDTF">2017-04-04T02:54:00Z</dcterms:created>
  <dcterms:modified xsi:type="dcterms:W3CDTF">2017-04-04T03:11:00Z</dcterms:modified>
</cp:coreProperties>
</file>